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  <w:lang w:val="en-US"/>
        </w:rPr>
        <w:t>2025 11U State Checkin Schedule @ Riverway Sports Park Visalia @ Saputo Pavillion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3611 N. Dinuba Blvd. Visalia,CA. 93291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11:00</w:t>
      </w:r>
    </w:p>
    <w:p>
      <w:pPr>
        <w:pStyle w:val="Body A"/>
        <w:spacing w:line="120" w:lineRule="auto"/>
      </w:pPr>
    </w:p>
    <w:p>
      <w:pPr>
        <w:pStyle w:val="Body A"/>
      </w:pPr>
      <w:r>
        <w:rPr>
          <w:rtl w:val="0"/>
          <w:lang w:val="en-US"/>
        </w:rPr>
        <w:t>VYB White</w:t>
      </w:r>
    </w:p>
    <w:p>
      <w:pPr>
        <w:pStyle w:val="Body A"/>
      </w:pPr>
      <w:r>
        <w:rPr>
          <w:rtl w:val="0"/>
          <w:lang w:val="en-US"/>
        </w:rPr>
        <w:t>VYBGray</w:t>
      </w:r>
    </w:p>
    <w:p>
      <w:pPr>
        <w:pStyle w:val="Body A"/>
      </w:pPr>
      <w:r>
        <w:rPr>
          <w:rtl w:val="0"/>
          <w:lang w:val="en-US"/>
        </w:rPr>
        <w:t>VYB Blue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11:15</w:t>
      </w:r>
    </w:p>
    <w:p>
      <w:pPr>
        <w:pStyle w:val="Body A"/>
        <w:spacing w:line="120" w:lineRule="auto"/>
      </w:pPr>
    </w:p>
    <w:p>
      <w:pPr>
        <w:pStyle w:val="Body A"/>
      </w:pPr>
      <w:r>
        <w:rPr>
          <w:rtl w:val="0"/>
          <w:lang w:val="en-US"/>
        </w:rPr>
        <w:t>Tulare</w:t>
      </w:r>
    </w:p>
    <w:p>
      <w:pPr>
        <w:pStyle w:val="Body A"/>
      </w:pPr>
      <w:r>
        <w:rPr>
          <w:rtl w:val="0"/>
          <w:lang w:val="en-US"/>
        </w:rPr>
        <w:t>Dinuba</w:t>
      </w:r>
    </w:p>
    <w:p>
      <w:pPr>
        <w:pStyle w:val="Body A"/>
      </w:pPr>
      <w:r>
        <w:rPr>
          <w:rtl w:val="0"/>
          <w:lang w:val="en-US"/>
        </w:rPr>
        <w:t>Kingsburg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11:30</w:t>
      </w:r>
    </w:p>
    <w:p>
      <w:pPr>
        <w:pStyle w:val="Body A"/>
        <w:spacing w:line="120" w:lineRule="auto"/>
      </w:pPr>
    </w:p>
    <w:p>
      <w:pPr>
        <w:pStyle w:val="Body A"/>
      </w:pPr>
      <w:r>
        <w:rPr>
          <w:rtl w:val="0"/>
          <w:lang w:val="en-US"/>
        </w:rPr>
        <w:t>Hanford</w:t>
      </w:r>
    </w:p>
    <w:p>
      <w:pPr>
        <w:pStyle w:val="Body A"/>
      </w:pPr>
      <w:r>
        <w:rPr>
          <w:rtl w:val="0"/>
          <w:lang w:val="en-US"/>
        </w:rPr>
        <w:t>Tri City</w:t>
      </w:r>
    </w:p>
    <w:p>
      <w:pPr>
        <w:pStyle w:val="Body A"/>
      </w:pPr>
      <w:r>
        <w:rPr>
          <w:rtl w:val="0"/>
          <w:lang w:val="en-US"/>
        </w:rPr>
        <w:t>Sanger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11:45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Bullard</w:t>
      </w:r>
    </w:p>
    <w:p>
      <w:pPr>
        <w:pStyle w:val="Body A"/>
      </w:pPr>
      <w:r>
        <w:rPr>
          <w:rtl w:val="0"/>
          <w:lang w:val="en-US"/>
        </w:rPr>
        <w:t>Clovis</w:t>
      </w:r>
    </w:p>
    <w:p>
      <w:pPr>
        <w:pStyle w:val="Body A"/>
      </w:pPr>
      <w:r>
        <w:rPr>
          <w:rtl w:val="0"/>
          <w:lang w:val="en-US"/>
        </w:rPr>
        <w:t>Central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12:00</w:t>
      </w:r>
    </w:p>
    <w:p>
      <w:pPr>
        <w:pStyle w:val="Body A"/>
      </w:pPr>
    </w:p>
    <w:p>
      <w:pPr>
        <w:pStyle w:val="Body A"/>
      </w:pPr>
      <w:r>
        <w:rPr>
          <w:rtl w:val="0"/>
        </w:rPr>
        <w:t>Taft</w:t>
      </w:r>
    </w:p>
    <w:p>
      <w:pPr>
        <w:pStyle w:val="Body A"/>
      </w:pPr>
      <w:r>
        <w:rPr>
          <w:rtl w:val="0"/>
          <w:lang w:val="en-US"/>
        </w:rPr>
        <w:t>NWB Red</w:t>
      </w:r>
    </w:p>
    <w:p>
      <w:pPr>
        <w:pStyle w:val="Body A"/>
      </w:pPr>
      <w:r>
        <w:rPr>
          <w:rtl w:val="0"/>
          <w:lang w:val="en-US"/>
        </w:rPr>
        <w:t>NWB Black</w:t>
      </w:r>
    </w:p>
    <w:p>
      <w:pPr>
        <w:pStyle w:val="Body A"/>
      </w:pPr>
      <w:r>
        <w:rPr>
          <w:rtl w:val="0"/>
          <w:lang w:val="en-US"/>
        </w:rPr>
        <w:t>Liberty/Ranchos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